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FE" w:rsidRDefault="00C531FE" w:rsidP="00C531FE">
      <w:pPr>
        <w:jc w:val="center"/>
      </w:pPr>
      <w:r>
        <w:t>ОТЧЁТ</w:t>
      </w:r>
    </w:p>
    <w:p w:rsidR="00C531FE" w:rsidRDefault="00C531FE" w:rsidP="00C531FE"/>
    <w:p w:rsidR="00C531FE" w:rsidRDefault="00C531FE" w:rsidP="00C531FE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020AA0">
        <w:rPr>
          <w:b/>
        </w:rPr>
        <w:t>НАДЕЖДЫ СЕРГЕЕВНЫ ТОЛМАЧЁВОЙ</w:t>
      </w:r>
      <w:r>
        <w:t xml:space="preserve"> В 2023 ГОДУ</w:t>
      </w:r>
    </w:p>
    <w:p w:rsidR="00C531FE" w:rsidRDefault="00C531FE" w:rsidP="00C531FE"/>
    <w:p w:rsidR="00C531FE" w:rsidRDefault="00FA0517" w:rsidP="00C531FE">
      <w:r>
        <w:t>Во исполнение п.</w:t>
      </w:r>
      <w:r w:rsidR="001D6287">
        <w:t xml:space="preserve"> </w:t>
      </w:r>
      <w:r>
        <w:t>1 ст.</w:t>
      </w:r>
      <w:r w:rsidR="001D6287">
        <w:t xml:space="preserve"> </w:t>
      </w:r>
      <w:r>
        <w:t>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</w:t>
      </w:r>
      <w:r w:rsidR="001D6287">
        <w:t xml:space="preserve"> </w:t>
      </w:r>
      <w:r>
        <w:t>Р-03, представляю отчёт о своей работе перед избирателями за период с января по декабрь 2023 года.</w:t>
      </w:r>
    </w:p>
    <w:p w:rsidR="00C531FE" w:rsidRDefault="00C531FE" w:rsidP="00C531FE">
      <w:r>
        <w:t>В 2023 году проведено 1</w:t>
      </w:r>
      <w:r w:rsidR="007100E5">
        <w:t>4</w:t>
      </w:r>
      <w:r>
        <w:t xml:space="preserve"> заседаний Совета депутатов. Из них </w:t>
      </w:r>
      <w:r w:rsidR="007100E5">
        <w:t>десять</w:t>
      </w:r>
      <w:r>
        <w:t xml:space="preserve"> очередных и </w:t>
      </w:r>
      <w:r w:rsidR="007100E5">
        <w:t>четыре</w:t>
      </w:r>
      <w:r>
        <w:t xml:space="preserve"> </w:t>
      </w:r>
      <w:r w:rsidR="008B0F44">
        <w:t>– внеочередных. Я присутствовал</w:t>
      </w:r>
      <w:r w:rsidR="00020AA0">
        <w:t>а</w:t>
      </w:r>
      <w:r>
        <w:t xml:space="preserve"> на всех заседаниях, личная посещаемость составила 100 %.</w:t>
      </w:r>
      <w:r w:rsidR="008B0F44">
        <w:t xml:space="preserve"> </w:t>
      </w:r>
    </w:p>
    <w:p w:rsidR="00C531FE" w:rsidRDefault="00C531FE" w:rsidP="00C531FE">
      <w:r>
        <w:t xml:space="preserve">Являюсь членом </w:t>
      </w:r>
      <w:r w:rsidR="00020AA0">
        <w:t>бюджетно-финансовой комиссии. В этом году она собиралась три раза, я присутствовала на всех заседаниях. Личная посещаемость составила 100 %.</w:t>
      </w:r>
    </w:p>
    <w:p w:rsidR="00C531FE" w:rsidRDefault="00447054" w:rsidP="00C531FE">
      <w:r>
        <w:t>В 2023 г. решениями Совета депутатов были приняты Устав и Регламент Совета депутатов муниципального округа Мещанский. Принимал</w:t>
      </w:r>
      <w:r w:rsidR="00020AA0">
        <w:t>а</w:t>
      </w:r>
      <w:r>
        <w:t xml:space="preserve"> активное участие в подготовке проектов указанных нормативно-правовых документов.</w:t>
      </w:r>
    </w:p>
    <w:p w:rsidR="00D1444A" w:rsidRDefault="00D1444A" w:rsidP="00D1444A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</w:t>
      </w:r>
      <w:r w:rsidR="001D6287">
        <w:t>исле и за мной. Я контролировал</w:t>
      </w:r>
      <w:r w:rsidR="00020AA0">
        <w:t>а</w:t>
      </w:r>
      <w:r>
        <w:t xml:space="preserve"> ход и качество выполнения работ на дворовых территориях и в жилых домах, принимал</w:t>
      </w:r>
      <w:r w:rsidR="003706DC">
        <w:t>а</w:t>
      </w:r>
      <w:r>
        <w:t xml:space="preserve"> участие в комиссиях, проводивших открытие работ и их приёмку по следующим адресам:</w:t>
      </w:r>
    </w:p>
    <w:p w:rsidR="00D1444A" w:rsidRDefault="0037222D" w:rsidP="00020AA0">
      <w:pPr>
        <w:pStyle w:val="a3"/>
        <w:numPr>
          <w:ilvl w:val="0"/>
          <w:numId w:val="2"/>
        </w:numPr>
      </w:pPr>
      <w:r>
        <w:t>у</w:t>
      </w:r>
      <w:r w:rsidR="00020AA0">
        <w:t xml:space="preserve">л. </w:t>
      </w:r>
      <w:r w:rsidR="00020AA0" w:rsidRPr="00020AA0">
        <w:t xml:space="preserve">Средняя </w:t>
      </w:r>
      <w:proofErr w:type="spellStart"/>
      <w:r w:rsidR="00020AA0" w:rsidRPr="00020AA0">
        <w:t>Переяславская</w:t>
      </w:r>
      <w:proofErr w:type="spellEnd"/>
      <w:r>
        <w:t xml:space="preserve">, </w:t>
      </w:r>
      <w:r w:rsidR="00020AA0" w:rsidRPr="00020AA0">
        <w:t>2</w:t>
      </w:r>
      <w:r w:rsidR="00D1444A">
        <w:t>;</w:t>
      </w:r>
    </w:p>
    <w:p w:rsidR="00D1444A" w:rsidRDefault="00D1444A" w:rsidP="0037222D">
      <w:pPr>
        <w:pStyle w:val="a3"/>
        <w:numPr>
          <w:ilvl w:val="0"/>
          <w:numId w:val="2"/>
        </w:numPr>
      </w:pPr>
      <w:r>
        <w:t xml:space="preserve">ул. </w:t>
      </w:r>
      <w:proofErr w:type="spellStart"/>
      <w:r w:rsidR="0037222D" w:rsidRPr="0037222D">
        <w:t>Сущёвский</w:t>
      </w:r>
      <w:proofErr w:type="spellEnd"/>
      <w:r w:rsidR="0037222D" w:rsidRPr="0037222D">
        <w:t xml:space="preserve"> Вал, 62</w:t>
      </w:r>
      <w:r>
        <w:t>;</w:t>
      </w:r>
    </w:p>
    <w:p w:rsidR="00D1444A" w:rsidRDefault="0037222D" w:rsidP="00D1444A">
      <w:pPr>
        <w:pStyle w:val="a3"/>
        <w:numPr>
          <w:ilvl w:val="0"/>
          <w:numId w:val="2"/>
        </w:numPr>
      </w:pPr>
      <w:r>
        <w:t>пр-т Мира, 70</w:t>
      </w:r>
      <w:r w:rsidR="00D1444A">
        <w:t>;</w:t>
      </w:r>
    </w:p>
    <w:p w:rsidR="00D1444A" w:rsidRDefault="00D1444A" w:rsidP="00D1444A">
      <w:pPr>
        <w:pStyle w:val="a3"/>
        <w:numPr>
          <w:ilvl w:val="0"/>
          <w:numId w:val="2"/>
        </w:numPr>
      </w:pPr>
      <w:r>
        <w:t xml:space="preserve">ул. </w:t>
      </w:r>
      <w:proofErr w:type="spellStart"/>
      <w:r w:rsidR="0037222D">
        <w:t>Трифоновская</w:t>
      </w:r>
      <w:proofErr w:type="spellEnd"/>
      <w:r w:rsidR="0037222D">
        <w:t>, 57, к. 1</w:t>
      </w:r>
      <w:r>
        <w:t>;</w:t>
      </w:r>
    </w:p>
    <w:p w:rsidR="0037222D" w:rsidRDefault="00D1444A" w:rsidP="00D1444A">
      <w:pPr>
        <w:pStyle w:val="a3"/>
        <w:numPr>
          <w:ilvl w:val="0"/>
          <w:numId w:val="2"/>
        </w:numPr>
      </w:pPr>
      <w:r>
        <w:t xml:space="preserve">ул. </w:t>
      </w:r>
      <w:r w:rsidR="0037222D">
        <w:t xml:space="preserve">Малая </w:t>
      </w:r>
      <w:proofErr w:type="spellStart"/>
      <w:r w:rsidR="0037222D">
        <w:t>Переяславская</w:t>
      </w:r>
      <w:proofErr w:type="spellEnd"/>
      <w:r w:rsidR="0037222D">
        <w:t>, 10;</w:t>
      </w:r>
    </w:p>
    <w:p w:rsidR="00D1444A" w:rsidRDefault="0037222D" w:rsidP="00D1444A">
      <w:pPr>
        <w:pStyle w:val="a3"/>
        <w:numPr>
          <w:ilvl w:val="0"/>
          <w:numId w:val="2"/>
        </w:numPr>
      </w:pPr>
      <w:r>
        <w:t xml:space="preserve">ул. Большая </w:t>
      </w:r>
      <w:proofErr w:type="spellStart"/>
      <w:r>
        <w:t>Переяславская</w:t>
      </w:r>
      <w:proofErr w:type="spellEnd"/>
      <w:r>
        <w:t>, 10</w:t>
      </w:r>
      <w:r w:rsidR="00D1444A">
        <w:t>.</w:t>
      </w:r>
    </w:p>
    <w:p w:rsidR="00D1444A" w:rsidRDefault="00D1444A" w:rsidP="00D1444A">
      <w:r>
        <w:t>Кроме того, я принимал</w:t>
      </w:r>
      <w:r w:rsidR="003706DC">
        <w:t>а</w:t>
      </w:r>
      <w:bookmarkStart w:id="0" w:name="_GoBack"/>
      <w:bookmarkEnd w:id="0"/>
      <w:r>
        <w:t xml:space="preserve"> участие в приёмке после капитального ремонта детской поликлиники на ул. Гиляровского</w:t>
      </w:r>
      <w:r w:rsidR="00C75922">
        <w:t>, 15</w:t>
      </w:r>
      <w:r>
        <w:t xml:space="preserve"> и </w:t>
      </w:r>
      <w:r w:rsidR="00C75922">
        <w:t xml:space="preserve">филиала № 4 </w:t>
      </w:r>
      <w:r>
        <w:t>городской поликлиники № 5. 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жителями, работниками эксплуатирующей организации.</w:t>
      </w:r>
    </w:p>
    <w:p w:rsidR="0063303C" w:rsidRDefault="0063303C" w:rsidP="00D1444A"/>
    <w:p w:rsidR="00D1444A" w:rsidRPr="00C75922" w:rsidRDefault="00447054" w:rsidP="00D1444A">
      <w:r>
        <w:t>Также</w:t>
      </w:r>
      <w:r w:rsidR="00D1444A" w:rsidRPr="00C75922">
        <w:t xml:space="preserve"> я контролировал</w:t>
      </w:r>
      <w:r w:rsidR="0037222D">
        <w:t>а</w:t>
      </w:r>
      <w:r w:rsidR="00D1444A" w:rsidRPr="00C75922">
        <w:t xml:space="preserve"> ход благоустройства </w:t>
      </w:r>
      <w:proofErr w:type="spellStart"/>
      <w:r w:rsidR="00C75922" w:rsidRPr="00C75922">
        <w:t>околодомовых</w:t>
      </w:r>
      <w:proofErr w:type="spellEnd"/>
      <w:r w:rsidR="00C75922" w:rsidRPr="00C75922">
        <w:t xml:space="preserve"> территорий </w:t>
      </w:r>
      <w:r w:rsidR="00D1444A" w:rsidRPr="00C75922">
        <w:t>по адресам:</w:t>
      </w:r>
    </w:p>
    <w:p w:rsidR="0037222D" w:rsidRDefault="0037222D" w:rsidP="0037222D">
      <w:pPr>
        <w:pStyle w:val="a3"/>
        <w:numPr>
          <w:ilvl w:val="0"/>
          <w:numId w:val="11"/>
        </w:numPr>
      </w:pPr>
      <w:r>
        <w:t>пр-т Мира, 44, 46, 48, 71, 73 и 79;</w:t>
      </w:r>
    </w:p>
    <w:p w:rsidR="0037222D" w:rsidRDefault="0037222D" w:rsidP="0037222D">
      <w:pPr>
        <w:pStyle w:val="a3"/>
        <w:numPr>
          <w:ilvl w:val="0"/>
          <w:numId w:val="11"/>
        </w:numPr>
      </w:pPr>
      <w:r>
        <w:t>пер. Орлово-</w:t>
      </w:r>
      <w:proofErr w:type="spellStart"/>
      <w:r>
        <w:t>Давыдовский</w:t>
      </w:r>
      <w:proofErr w:type="spellEnd"/>
      <w:r>
        <w:t>, 2/5;</w:t>
      </w:r>
    </w:p>
    <w:p w:rsidR="0037222D" w:rsidRDefault="0037222D" w:rsidP="0037222D">
      <w:pPr>
        <w:pStyle w:val="a3"/>
        <w:numPr>
          <w:ilvl w:val="0"/>
          <w:numId w:val="11"/>
        </w:numPr>
      </w:pPr>
      <w:r>
        <w:t>пер. Больничный, 4.</w:t>
      </w:r>
    </w:p>
    <w:p w:rsidR="00D1444A" w:rsidRDefault="00D1444A" w:rsidP="00D1444A">
      <w:r>
        <w:lastRenderedPageBreak/>
        <w:t>В соответствии с «Порядком организации и осуществления личного приёма граждан депутатами совета депутатов муниципального округа Мещанский» два раза в месяц я веду личные приёмы граждан. По установленному графику это:</w:t>
      </w:r>
    </w:p>
    <w:p w:rsidR="00C75922" w:rsidRDefault="0037222D" w:rsidP="00C75922">
      <w:pPr>
        <w:pStyle w:val="a3"/>
        <w:numPr>
          <w:ilvl w:val="0"/>
          <w:numId w:val="8"/>
        </w:numPr>
        <w:spacing w:line="256" w:lineRule="auto"/>
      </w:pPr>
      <w:r>
        <w:t>первый вторник</w:t>
      </w:r>
      <w:r w:rsidR="00C75922">
        <w:t xml:space="preserve"> месяца с 18 до 20 часов по адресу: </w:t>
      </w:r>
      <w:r>
        <w:t xml:space="preserve">пер. </w:t>
      </w:r>
      <w:proofErr w:type="spellStart"/>
      <w:r>
        <w:t>Переяславский</w:t>
      </w:r>
      <w:proofErr w:type="spellEnd"/>
      <w:r>
        <w:t xml:space="preserve">, 6, </w:t>
      </w:r>
      <w:proofErr w:type="spellStart"/>
      <w:r>
        <w:t>каб</w:t>
      </w:r>
      <w:proofErr w:type="spellEnd"/>
      <w:r>
        <w:t>. 423 (ТЦСО «Мещанский»)</w:t>
      </w:r>
      <w:r w:rsidR="00C75922">
        <w:t>;</w:t>
      </w:r>
    </w:p>
    <w:p w:rsidR="00C75922" w:rsidRDefault="0037222D" w:rsidP="00C75922">
      <w:pPr>
        <w:pStyle w:val="a3"/>
        <w:numPr>
          <w:ilvl w:val="0"/>
          <w:numId w:val="8"/>
        </w:numPr>
        <w:spacing w:line="256" w:lineRule="auto"/>
      </w:pPr>
      <w:r>
        <w:t>вторая среда</w:t>
      </w:r>
      <w:r w:rsidR="00C75922">
        <w:t xml:space="preserve"> месяца с 18 до 19 часов по адресу: пр-т Мира, 47, стр. 2</w:t>
      </w:r>
      <w:r>
        <w:t xml:space="preserve"> (отделение партии «Единая Россия»)</w:t>
      </w:r>
      <w:r w:rsidR="00C75922">
        <w:t>.</w:t>
      </w:r>
    </w:p>
    <w:p w:rsidR="00D1444A" w:rsidRDefault="00D1444A" w:rsidP="00D1444A">
      <w:r>
        <w:t>Вместе с тем, я всегда готов</w:t>
      </w:r>
      <w:r w:rsidR="0037222D">
        <w:t>а</w:t>
      </w:r>
      <w:r>
        <w:t xml:space="preserve"> выслушать просьбы и проблемы жителей в любое удобное для них время.</w:t>
      </w:r>
      <w:r w:rsidR="0037222D">
        <w:t xml:space="preserve"> За год на официальный приём ко мне пришли 53 человека.</w:t>
      </w:r>
    </w:p>
    <w:p w:rsidR="00D1444A" w:rsidRPr="0063303C" w:rsidRDefault="00D1444A" w:rsidP="00D1444A">
      <w:r w:rsidRPr="0063303C">
        <w:t>За отчётный период я в</w:t>
      </w:r>
      <w:r w:rsidR="004E4BF6">
        <w:t>е</w:t>
      </w:r>
      <w:r w:rsidRPr="0063303C">
        <w:t>л</w:t>
      </w:r>
      <w:r w:rsidR="004E4BF6">
        <w:t>а</w:t>
      </w:r>
      <w:r w:rsidRPr="0063303C">
        <w:t xml:space="preserve"> активную работу с обращениями граждан. Практически все обращения уже закрыты и исполнены. В том числе:</w:t>
      </w:r>
    </w:p>
    <w:p w:rsidR="0063303C" w:rsidRDefault="004E4BF6" w:rsidP="0063303C">
      <w:pPr>
        <w:pStyle w:val="a3"/>
        <w:numPr>
          <w:ilvl w:val="0"/>
          <w:numId w:val="9"/>
        </w:numPr>
        <w:spacing w:line="256" w:lineRule="auto"/>
      </w:pPr>
      <w:r>
        <w:t xml:space="preserve">устранены протечки и установлены пандусы в подъездах дома по </w:t>
      </w:r>
      <w:proofErr w:type="spellStart"/>
      <w:r>
        <w:t>пр</w:t>
      </w:r>
      <w:proofErr w:type="spellEnd"/>
      <w:r>
        <w:t>-ту Мира, 70</w:t>
      </w:r>
      <w:r w:rsidR="0063303C">
        <w:t>;</w:t>
      </w:r>
    </w:p>
    <w:p w:rsidR="0063303C" w:rsidRDefault="004E4BF6" w:rsidP="0063303C">
      <w:pPr>
        <w:pStyle w:val="a3"/>
        <w:numPr>
          <w:ilvl w:val="0"/>
          <w:numId w:val="9"/>
        </w:numPr>
        <w:spacing w:line="256" w:lineRule="auto"/>
      </w:pPr>
      <w:r>
        <w:t xml:space="preserve">благоустроена территория и демонтирован неработающий силовой шкаф возле храма Иконы «Божией Матери Знамение в </w:t>
      </w:r>
      <w:proofErr w:type="spellStart"/>
      <w:r>
        <w:t>Переяславской</w:t>
      </w:r>
      <w:proofErr w:type="spellEnd"/>
      <w:r>
        <w:t xml:space="preserve"> слободе»</w:t>
      </w:r>
      <w:r w:rsidR="0063303C">
        <w:t>;</w:t>
      </w:r>
    </w:p>
    <w:p w:rsidR="0063303C" w:rsidRDefault="004E4BF6" w:rsidP="0063303C">
      <w:pPr>
        <w:pStyle w:val="a3"/>
        <w:numPr>
          <w:ilvl w:val="0"/>
          <w:numId w:val="9"/>
        </w:numPr>
        <w:spacing w:line="256" w:lineRule="auto"/>
      </w:pPr>
      <w:r>
        <w:t xml:space="preserve">выполнено озеленение дворов по адресам: ул. Малая </w:t>
      </w:r>
      <w:proofErr w:type="spellStart"/>
      <w:r>
        <w:t>Переяславская</w:t>
      </w:r>
      <w:proofErr w:type="spellEnd"/>
      <w:r>
        <w:t xml:space="preserve">, 10 и ул. Большая </w:t>
      </w:r>
      <w:proofErr w:type="spellStart"/>
      <w:r>
        <w:t>переяславская</w:t>
      </w:r>
      <w:proofErr w:type="spellEnd"/>
      <w:r>
        <w:t>, 3, к. 3</w:t>
      </w:r>
      <w:r w:rsidR="0063303C">
        <w:t>;</w:t>
      </w:r>
    </w:p>
    <w:p w:rsidR="004E4BF6" w:rsidRDefault="004E4BF6" w:rsidP="0063303C">
      <w:pPr>
        <w:pStyle w:val="a3"/>
        <w:numPr>
          <w:ilvl w:val="0"/>
          <w:numId w:val="9"/>
        </w:numPr>
        <w:spacing w:line="256" w:lineRule="auto"/>
      </w:pPr>
      <w:r>
        <w:t xml:space="preserve">восстановлена липовая аллея около дома по ул. </w:t>
      </w:r>
      <w:proofErr w:type="spellStart"/>
      <w:r>
        <w:t>Трифоновской</w:t>
      </w:r>
      <w:proofErr w:type="spellEnd"/>
      <w:r>
        <w:t>, 61, к. 1;</w:t>
      </w:r>
    </w:p>
    <w:p w:rsidR="0063303C" w:rsidRDefault="004E4BF6" w:rsidP="00447054">
      <w:pPr>
        <w:pStyle w:val="a3"/>
        <w:numPr>
          <w:ilvl w:val="0"/>
          <w:numId w:val="9"/>
        </w:numPr>
        <w:spacing w:line="256" w:lineRule="auto"/>
      </w:pPr>
      <w:r>
        <w:t>приведена в надлежащее состояние вентиляционная шахта метро около станции «Цветной бульвар»</w:t>
      </w:r>
      <w:r w:rsidR="0063303C">
        <w:t>.</w:t>
      </w:r>
    </w:p>
    <w:p w:rsidR="0063303C" w:rsidRDefault="00447054" w:rsidP="0063303C">
      <w:r>
        <w:t xml:space="preserve">В отчётный период мною отправлено </w:t>
      </w:r>
      <w:r w:rsidR="004E4BF6">
        <w:t>51 депутатское обращение в органы власти, департаменты, правоохранительные органы и другие организации и ведомства</w:t>
      </w:r>
      <w:r>
        <w:t>.</w:t>
      </w:r>
    </w:p>
    <w:p w:rsidR="00447054" w:rsidRDefault="00447054" w:rsidP="0063303C"/>
    <w:p w:rsidR="00447054" w:rsidRPr="00447054" w:rsidRDefault="00447054" w:rsidP="00447054">
      <w:pPr>
        <w:rPr>
          <w:highlight w:val="yellow"/>
        </w:rPr>
      </w:pPr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447054" w:rsidRDefault="00BC04A1" w:rsidP="00447054">
      <w:pPr>
        <w:pStyle w:val="a3"/>
        <w:numPr>
          <w:ilvl w:val="0"/>
          <w:numId w:val="10"/>
        </w:numPr>
        <w:spacing w:line="256" w:lineRule="auto"/>
      </w:pPr>
      <w:r>
        <w:t>посещение раненых участников СВО в госпитале им. Бурденко;</w:t>
      </w:r>
    </w:p>
    <w:p w:rsidR="00BC04A1" w:rsidRDefault="00BC04A1" w:rsidP="00447054">
      <w:pPr>
        <w:pStyle w:val="a3"/>
        <w:numPr>
          <w:ilvl w:val="0"/>
          <w:numId w:val="10"/>
        </w:numPr>
        <w:spacing w:line="256" w:lineRule="auto"/>
      </w:pPr>
      <w:r>
        <w:t>отправка тёплых вещей на фронт;</w:t>
      </w:r>
    </w:p>
    <w:p w:rsidR="00BC04A1" w:rsidRDefault="00BC04A1" w:rsidP="00447054">
      <w:pPr>
        <w:pStyle w:val="a3"/>
        <w:numPr>
          <w:ilvl w:val="0"/>
          <w:numId w:val="10"/>
        </w:numPr>
        <w:spacing w:line="256" w:lineRule="auto"/>
      </w:pPr>
      <w:r>
        <w:t xml:space="preserve">открытие информационного стенда Виктору </w:t>
      </w:r>
      <w:proofErr w:type="spellStart"/>
      <w:r>
        <w:t>Кузько</w:t>
      </w:r>
      <w:proofErr w:type="spellEnd"/>
      <w:r>
        <w:t>;</w:t>
      </w:r>
    </w:p>
    <w:p w:rsidR="00BC04A1" w:rsidRDefault="00BC04A1" w:rsidP="00447054">
      <w:pPr>
        <w:pStyle w:val="a3"/>
        <w:numPr>
          <w:ilvl w:val="0"/>
          <w:numId w:val="10"/>
        </w:numPr>
        <w:spacing w:line="256" w:lineRule="auto"/>
      </w:pPr>
      <w:r>
        <w:t>благотворительная акция «Подари тепло детям»;</w:t>
      </w:r>
    </w:p>
    <w:p w:rsidR="00447054" w:rsidRDefault="00447054" w:rsidP="00447054">
      <w:pPr>
        <w:pStyle w:val="a3"/>
        <w:numPr>
          <w:ilvl w:val="0"/>
          <w:numId w:val="10"/>
        </w:numPr>
        <w:spacing w:line="256" w:lineRule="auto"/>
      </w:pPr>
      <w:r>
        <w:t>участие в подготовке и передаче детям подарочных учебно-канцелярских наборов к 1-му сентября;</w:t>
      </w:r>
    </w:p>
    <w:p w:rsidR="00447054" w:rsidRDefault="00447054" w:rsidP="00447054">
      <w:pPr>
        <w:pStyle w:val="a3"/>
        <w:numPr>
          <w:ilvl w:val="0"/>
          <w:numId w:val="10"/>
        </w:numPr>
        <w:spacing w:line="256" w:lineRule="auto"/>
      </w:pPr>
      <w:r>
        <w:t>поздравление ветеранов ВОВ;</w:t>
      </w:r>
    </w:p>
    <w:p w:rsidR="00BC04A1" w:rsidRDefault="00BC04A1" w:rsidP="00BC04A1">
      <w:pPr>
        <w:pStyle w:val="a3"/>
        <w:numPr>
          <w:ilvl w:val="0"/>
          <w:numId w:val="10"/>
        </w:numPr>
        <w:spacing w:line="256" w:lineRule="auto"/>
      </w:pPr>
      <w:r>
        <w:t xml:space="preserve">фотовыставка «Несокрушимая и легендарная» в Государственной </w:t>
      </w:r>
      <w:r w:rsidRPr="00BC04A1">
        <w:t>Думе</w:t>
      </w:r>
      <w:r w:rsidR="00AA3CE8">
        <w:t>;</w:t>
      </w:r>
    </w:p>
    <w:p w:rsidR="00447054" w:rsidRDefault="00447054" w:rsidP="00447054">
      <w:pPr>
        <w:pStyle w:val="a3"/>
        <w:numPr>
          <w:ilvl w:val="0"/>
          <w:numId w:val="10"/>
        </w:numPr>
        <w:spacing w:line="256" w:lineRule="auto"/>
      </w:pPr>
      <w:r>
        <w:t>встреча с общественными советниками Мещанского района;</w:t>
      </w:r>
    </w:p>
    <w:p w:rsidR="00447054" w:rsidRDefault="00AA3CE8" w:rsidP="00447054">
      <w:pPr>
        <w:pStyle w:val="a3"/>
        <w:numPr>
          <w:ilvl w:val="0"/>
          <w:numId w:val="10"/>
        </w:numPr>
        <w:spacing w:line="256" w:lineRule="auto"/>
      </w:pPr>
      <w:r>
        <w:t>возложение цветов в памятные для нашей страны даты</w:t>
      </w:r>
      <w:r w:rsidR="00447054">
        <w:t>;</w:t>
      </w:r>
    </w:p>
    <w:p w:rsidR="00447054" w:rsidRDefault="00AA3CE8" w:rsidP="00447054">
      <w:pPr>
        <w:pStyle w:val="a3"/>
        <w:numPr>
          <w:ilvl w:val="0"/>
          <w:numId w:val="10"/>
        </w:numPr>
        <w:spacing w:line="256" w:lineRule="auto"/>
      </w:pPr>
      <w:r>
        <w:t>праздник «День Мещанского района».</w:t>
      </w:r>
    </w:p>
    <w:p w:rsidR="00D1444A" w:rsidRDefault="00D1444A" w:rsidP="00D1444A">
      <w:r>
        <w:t>В 2024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0B0D10" w:rsidRDefault="000B0D10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87251D"/>
    <w:multiLevelType w:val="hybridMultilevel"/>
    <w:tmpl w:val="F2A43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3D1740"/>
    <w:multiLevelType w:val="hybridMultilevel"/>
    <w:tmpl w:val="32EA9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FE"/>
    <w:rsid w:val="00020AA0"/>
    <w:rsid w:val="0006407A"/>
    <w:rsid w:val="000B0D10"/>
    <w:rsid w:val="001D6287"/>
    <w:rsid w:val="003706DC"/>
    <w:rsid w:val="0037222D"/>
    <w:rsid w:val="00447054"/>
    <w:rsid w:val="004E4BF6"/>
    <w:rsid w:val="0063303C"/>
    <w:rsid w:val="007100E5"/>
    <w:rsid w:val="00895E62"/>
    <w:rsid w:val="008B0F44"/>
    <w:rsid w:val="00AA3CE8"/>
    <w:rsid w:val="00BC04A1"/>
    <w:rsid w:val="00C531FE"/>
    <w:rsid w:val="00C75922"/>
    <w:rsid w:val="00D1444A"/>
    <w:rsid w:val="00F67C60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9811-51AA-4286-AA82-46BBE2E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FE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2023-11-23T13:10:00Z</dcterms:created>
  <dcterms:modified xsi:type="dcterms:W3CDTF">2024-11-22T08:47:00Z</dcterms:modified>
</cp:coreProperties>
</file>